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A1" w:rsidRDefault="006843B1">
      <w:pPr>
        <w:pStyle w:val="Standard"/>
        <w:spacing w:before="0"/>
      </w:pPr>
      <w:r>
        <w:rPr>
          <w:rFonts w:ascii="Arial" w:hAnsi="Arial" w:cs="Arial"/>
          <w:b/>
          <w:bCs/>
        </w:rPr>
        <w:t xml:space="preserve">EESTI KUNDALINI JOOGA ÕPETAJATE ÜHING MTÜ </w:t>
      </w:r>
      <w:r>
        <w:rPr>
          <w:rFonts w:ascii="Arial" w:hAnsi="Arial"/>
        </w:rPr>
        <w:br/>
      </w:r>
      <w:r>
        <w:rPr>
          <w:rFonts w:ascii="Arial" w:hAnsi="Arial"/>
        </w:rPr>
        <w:t>JUHATUSE KOOSOLEKU PROTOKOLL nr</w:t>
      </w:r>
      <w:r>
        <w:rPr>
          <w:rFonts w:ascii="Arial" w:hAnsi="Arial"/>
          <w:color w:val="000000"/>
        </w:rPr>
        <w:t xml:space="preserve"> 40</w:t>
      </w:r>
      <w:r>
        <w:rPr>
          <w:rFonts w:ascii="Times New Roman" w:hAnsi="Times New Roman"/>
          <w:sz w:val="24"/>
          <w:szCs w:val="24"/>
        </w:rPr>
        <w:br/>
      </w:r>
    </w:p>
    <w:p w:rsidR="00CD39A1" w:rsidRDefault="006843B1">
      <w:pPr>
        <w:pStyle w:val="Standard"/>
        <w:spacing w:before="0"/>
      </w:pPr>
      <w:r>
        <w:rPr>
          <w:rFonts w:ascii="Arial" w:hAnsi="Arial"/>
          <w:i/>
          <w:iCs/>
          <w:sz w:val="20"/>
          <w:szCs w:val="20"/>
        </w:rPr>
        <w:t>Ühingu registrikood</w:t>
      </w:r>
      <w:r>
        <w:rPr>
          <w:rFonts w:ascii="Arial" w:hAnsi="Arial"/>
          <w:sz w:val="20"/>
          <w:szCs w:val="20"/>
        </w:rPr>
        <w:t xml:space="preserve">: </w:t>
      </w:r>
      <w:r>
        <w:rPr>
          <w:rFonts w:ascii="Arial" w:hAnsi="Arial" w:cs="Arial"/>
          <w:sz w:val="20"/>
          <w:szCs w:val="20"/>
        </w:rPr>
        <w:t>80278703</w:t>
      </w:r>
      <w:bookmarkStart w:id="0" w:name="_GoBack"/>
      <w:bookmarkEnd w:id="0"/>
    </w:p>
    <w:p w:rsidR="00CD39A1" w:rsidRDefault="00CD39A1">
      <w:pPr>
        <w:pStyle w:val="Standard"/>
        <w:spacing w:before="0"/>
      </w:pPr>
    </w:p>
    <w:p w:rsidR="00CD39A1" w:rsidRDefault="006843B1">
      <w:pPr>
        <w:pStyle w:val="Standard"/>
        <w:spacing w:before="0"/>
      </w:pPr>
      <w:r>
        <w:rPr>
          <w:rFonts w:ascii="Arial" w:hAnsi="Arial"/>
          <w:i/>
          <w:iCs/>
          <w:sz w:val="20"/>
          <w:szCs w:val="20"/>
        </w:rPr>
        <w:t>Koosolek toimus:</w:t>
      </w:r>
      <w:r>
        <w:rPr>
          <w:rFonts w:ascii="Arial" w:hAnsi="Arial"/>
          <w:sz w:val="20"/>
          <w:szCs w:val="20"/>
        </w:rPr>
        <w:t xml:space="preserve"> 24.11</w:t>
      </w:r>
      <w:r>
        <w:rPr>
          <w:rFonts w:ascii="Arial" w:hAnsi="Arial" w:cs="Arial"/>
          <w:sz w:val="20"/>
          <w:szCs w:val="20"/>
        </w:rPr>
        <w:t xml:space="preserve">.2020 kell </w:t>
      </w:r>
      <w:r>
        <w:rPr>
          <w:rFonts w:ascii="Arial" w:hAnsi="Arial" w:cs="Arial"/>
          <w:color w:val="000000"/>
          <w:sz w:val="20"/>
          <w:szCs w:val="20"/>
        </w:rPr>
        <w:t>14.00-16.30.</w:t>
      </w:r>
    </w:p>
    <w:p w:rsidR="00CD39A1" w:rsidRDefault="006843B1">
      <w:pPr>
        <w:pStyle w:val="Standard"/>
        <w:spacing w:before="0"/>
      </w:pPr>
      <w:r>
        <w:rPr>
          <w:rFonts w:ascii="Arial" w:hAnsi="Arial" w:cs="Arial"/>
          <w:i/>
          <w:iCs/>
          <w:sz w:val="20"/>
          <w:szCs w:val="20"/>
        </w:rPr>
        <w:t>Koosoleku asukoht:</w:t>
      </w:r>
      <w:r>
        <w:rPr>
          <w:rFonts w:ascii="Arial" w:hAnsi="Arial" w:cs="Arial"/>
          <w:sz w:val="20"/>
          <w:szCs w:val="20"/>
        </w:rPr>
        <w:t xml:space="preserve"> Scheeli restoran, Vana-Turg 2, Tallinn</w:t>
      </w:r>
      <w:r>
        <w:rPr>
          <w:rFonts w:ascii="Arial" w:hAnsi="Arial" w:cs="Arial"/>
          <w:i/>
          <w:sz w:val="20"/>
          <w:szCs w:val="20"/>
        </w:rPr>
        <w:br/>
      </w:r>
      <w:r>
        <w:rPr>
          <w:rFonts w:ascii="Arial" w:hAnsi="Arial"/>
          <w:sz w:val="20"/>
          <w:szCs w:val="20"/>
        </w:rPr>
        <w:br/>
      </w:r>
      <w:r>
        <w:rPr>
          <w:rFonts w:ascii="Arial" w:hAnsi="Arial"/>
          <w:i/>
          <w:iCs/>
          <w:sz w:val="20"/>
          <w:szCs w:val="20"/>
        </w:rPr>
        <w:t xml:space="preserve">Koosolekul osalesid: </w:t>
      </w:r>
      <w:r>
        <w:rPr>
          <w:rFonts w:ascii="Arial" w:hAnsi="Arial"/>
          <w:sz w:val="20"/>
          <w:szCs w:val="20"/>
        </w:rPr>
        <w:br/>
      </w:r>
      <w:r>
        <w:rPr>
          <w:rFonts w:ascii="Arial" w:hAnsi="Arial"/>
          <w:i/>
          <w:iCs/>
          <w:sz w:val="20"/>
          <w:szCs w:val="20"/>
        </w:rPr>
        <w:t>juhatuse liikmed:</w:t>
      </w:r>
      <w:r>
        <w:rPr>
          <w:rFonts w:ascii="Arial" w:hAnsi="Arial"/>
          <w:sz w:val="20"/>
          <w:szCs w:val="20"/>
        </w:rPr>
        <w:t xml:space="preserve"> </w:t>
      </w:r>
      <w:r>
        <w:rPr>
          <w:rFonts w:ascii="Arial" w:eastAsia="ヒラギノ角ゴ Pro W3" w:hAnsi="Arial"/>
          <w:sz w:val="20"/>
          <w:szCs w:val="20"/>
        </w:rPr>
        <w:t>Lilia Georgina Del Rio Cervera (</w:t>
      </w:r>
      <w:r>
        <w:rPr>
          <w:rFonts w:ascii="Arial" w:hAnsi="Arial"/>
          <w:sz w:val="20"/>
          <w:szCs w:val="20"/>
        </w:rPr>
        <w:t>Sukhdev Kaur), Kalli Ann Suga (Nishan Priy</w:t>
      </w:r>
      <w:r>
        <w:rPr>
          <w:rFonts w:ascii="Arial" w:hAnsi="Arial"/>
          <w:sz w:val="20"/>
          <w:szCs w:val="20"/>
        </w:rPr>
        <w:t>a Kaur), Sindy Püssa (Daya Ajeet Kaur),  Kelli Püss (Livterath Kaur), Ants Närep (Mohan Seva Singh), Henry Mang (Prabhudeep Singh)</w:t>
      </w:r>
      <w:r>
        <w:rPr>
          <w:rFonts w:ascii="Arial" w:hAnsi="Arial"/>
          <w:sz w:val="20"/>
          <w:szCs w:val="20"/>
        </w:rPr>
        <w:br/>
      </w:r>
      <w:r>
        <w:rPr>
          <w:rFonts w:ascii="Arial" w:hAnsi="Arial"/>
          <w:i/>
          <w:iCs/>
          <w:sz w:val="20"/>
          <w:szCs w:val="20"/>
        </w:rPr>
        <w:t xml:space="preserve">Puudusid juhatuse liikmed: </w:t>
      </w:r>
      <w:r>
        <w:rPr>
          <w:rFonts w:ascii="Arial" w:hAnsi="Arial"/>
          <w:sz w:val="20"/>
          <w:szCs w:val="20"/>
        </w:rPr>
        <w:t>Piret Jõemägi (Jai Kartar Kaur)</w:t>
      </w:r>
      <w:r>
        <w:rPr>
          <w:rFonts w:ascii="Arial" w:hAnsi="Arial"/>
          <w:color w:val="000000"/>
          <w:sz w:val="20"/>
          <w:szCs w:val="20"/>
        </w:rPr>
        <w:br/>
      </w:r>
      <w:r>
        <w:rPr>
          <w:rFonts w:ascii="Arial" w:hAnsi="Arial"/>
          <w:i/>
          <w:iCs/>
          <w:color w:val="000000"/>
          <w:sz w:val="20"/>
          <w:szCs w:val="20"/>
        </w:rPr>
        <w:t>Koosoleku juhataja</w:t>
      </w:r>
      <w:r>
        <w:rPr>
          <w:rFonts w:ascii="Arial" w:hAnsi="Arial" w:cs="Arial"/>
          <w:i/>
          <w:iCs/>
          <w:color w:val="000000"/>
          <w:sz w:val="20"/>
          <w:szCs w:val="20"/>
        </w:rPr>
        <w:t>:</w:t>
      </w:r>
      <w:r>
        <w:rPr>
          <w:rFonts w:ascii="Arial" w:hAnsi="Arial" w:cs="Arial"/>
          <w:color w:val="000000"/>
          <w:sz w:val="20"/>
          <w:szCs w:val="20"/>
        </w:rPr>
        <w:t xml:space="preserve"> Henry Mang,</w:t>
      </w:r>
      <w:r>
        <w:rPr>
          <w:rFonts w:ascii="Arial" w:hAnsi="Arial" w:cs="Arial"/>
          <w:sz w:val="20"/>
          <w:szCs w:val="20"/>
        </w:rPr>
        <w:t xml:space="preserve"> </w:t>
      </w:r>
      <w:r>
        <w:rPr>
          <w:rFonts w:ascii="Arial" w:hAnsi="Arial"/>
          <w:i/>
          <w:iCs/>
          <w:sz w:val="20"/>
          <w:szCs w:val="20"/>
        </w:rPr>
        <w:t>protokollija:</w:t>
      </w:r>
      <w:r>
        <w:rPr>
          <w:rFonts w:ascii="Arial" w:hAnsi="Arial"/>
          <w:sz w:val="20"/>
          <w:szCs w:val="20"/>
        </w:rPr>
        <w:t xml:space="preserve"> </w:t>
      </w:r>
      <w:r>
        <w:rPr>
          <w:rFonts w:ascii="Arial" w:hAnsi="Arial"/>
          <w:sz w:val="20"/>
          <w:szCs w:val="20"/>
        </w:rPr>
        <w:t>Kersti Kõrs.</w:t>
      </w:r>
      <w:r>
        <w:rPr>
          <w:rFonts w:ascii="Times New Roman" w:hAnsi="Times New Roman"/>
          <w:sz w:val="24"/>
          <w:szCs w:val="24"/>
        </w:rPr>
        <w:br/>
      </w:r>
      <w:r>
        <w:rPr>
          <w:rFonts w:ascii="Times New Roman" w:hAnsi="Times New Roman"/>
          <w:sz w:val="24"/>
          <w:szCs w:val="24"/>
        </w:rPr>
        <w:br/>
      </w:r>
      <w:r>
        <w:rPr>
          <w:rFonts w:ascii="Arial" w:hAnsi="Arial"/>
          <w:sz w:val="20"/>
          <w:szCs w:val="20"/>
        </w:rPr>
        <w:t>PÄEVAKORD:</w:t>
      </w:r>
    </w:p>
    <w:p w:rsidR="00CD39A1" w:rsidRDefault="006843B1">
      <w:pPr>
        <w:pStyle w:val="Standard"/>
        <w:numPr>
          <w:ilvl w:val="0"/>
          <w:numId w:val="6"/>
        </w:numPr>
        <w:spacing w:before="72" w:after="0"/>
        <w:rPr>
          <w:rFonts w:ascii="Arial" w:hAnsi="Arial" w:cs="Arial"/>
          <w:b/>
          <w:bCs/>
          <w:sz w:val="20"/>
          <w:szCs w:val="20"/>
        </w:rPr>
      </w:pPr>
      <w:r>
        <w:rPr>
          <w:rFonts w:ascii="Arial" w:hAnsi="Arial" w:cs="Arial"/>
          <w:b/>
          <w:bCs/>
          <w:sz w:val="20"/>
          <w:szCs w:val="20"/>
        </w:rPr>
        <w:t>Juhatuse esimehe/naise väärtused.</w:t>
      </w:r>
    </w:p>
    <w:p w:rsidR="00CD39A1" w:rsidRDefault="006843B1">
      <w:pPr>
        <w:pStyle w:val="Standard"/>
        <w:spacing w:before="72" w:after="0"/>
        <w:rPr>
          <w:rFonts w:ascii="Arial" w:hAnsi="Arial" w:cs="Arial"/>
          <w:sz w:val="20"/>
          <w:szCs w:val="20"/>
        </w:rPr>
      </w:pPr>
      <w:r>
        <w:rPr>
          <w:rFonts w:ascii="Arial" w:hAnsi="Arial" w:cs="Arial"/>
          <w:sz w:val="20"/>
          <w:szCs w:val="20"/>
        </w:rPr>
        <w:t>Välja toodi olulised juhatuse esimehe/naise väärtused: tasakaalukas, hea südamega, väärikas, valmis esimehe/naise rolli vastu võtma, suudab leida tasakaalu, koostöövalmis</w:t>
      </w:r>
      <w:r>
        <w:rPr>
          <w:rFonts w:ascii="Arial" w:hAnsi="Arial" w:cs="Arial"/>
          <w:sz w:val="20"/>
          <w:szCs w:val="20"/>
        </w:rPr>
        <w:t>, avatus, läbipaistvus, neutraalsus, grupi huvi isiklikest huvidest kõrgemal, erapooletu, võime näha suuremat pilti, pole oma agendat, näeb kogukonna huvi, vajadusi ja soove laiemalt, valmis aruteluks, näeb kõiki võrdsena ja ilma hinnanguteta, delegeerimin</w:t>
      </w:r>
      <w:r>
        <w:rPr>
          <w:rFonts w:ascii="Arial" w:hAnsi="Arial" w:cs="Arial"/>
          <w:sz w:val="20"/>
          <w:szCs w:val="20"/>
        </w:rPr>
        <w:t>e, oluline ülesandeid jagada.</w:t>
      </w:r>
    </w:p>
    <w:p w:rsidR="00CD39A1" w:rsidRDefault="00CD39A1">
      <w:pPr>
        <w:pStyle w:val="Standard"/>
        <w:spacing w:before="0"/>
        <w:rPr>
          <w:rFonts w:ascii="Arial" w:hAnsi="Arial" w:cs="Arial"/>
          <w:b/>
          <w:bCs/>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Juhatuse esimehe/naise valimine.</w:t>
      </w:r>
    </w:p>
    <w:p w:rsidR="00CD39A1" w:rsidRDefault="006843B1">
      <w:pPr>
        <w:pStyle w:val="Standard"/>
        <w:spacing w:before="72" w:after="0"/>
        <w:rPr>
          <w:rFonts w:ascii="Arial" w:hAnsi="Arial" w:cs="Arial"/>
          <w:sz w:val="20"/>
          <w:szCs w:val="20"/>
        </w:rPr>
      </w:pPr>
      <w:r>
        <w:rPr>
          <w:rFonts w:ascii="Arial" w:hAnsi="Arial" w:cs="Arial"/>
          <w:sz w:val="20"/>
          <w:szCs w:val="20"/>
        </w:rPr>
        <w:t>Esitatud kandidaadid: Sindy Püssa, Kelli Püss, Kalli Ann Suga.</w:t>
      </w:r>
    </w:p>
    <w:p w:rsidR="00CD39A1" w:rsidRDefault="006843B1">
      <w:pPr>
        <w:pStyle w:val="Standard"/>
        <w:spacing w:before="72" w:after="0"/>
        <w:rPr>
          <w:rFonts w:ascii="Arial" w:hAnsi="Arial" w:cs="Arial"/>
          <w:sz w:val="20"/>
          <w:szCs w:val="20"/>
        </w:rPr>
      </w:pPr>
      <w:r>
        <w:rPr>
          <w:rFonts w:ascii="Arial" w:hAnsi="Arial" w:cs="Arial"/>
          <w:sz w:val="20"/>
          <w:szCs w:val="20"/>
        </w:rPr>
        <w:t>Hääletuste tulemusena said enim ja võrdse arvu hääli Kelli Püss ja Kalli Ann Suga.</w:t>
      </w:r>
    </w:p>
    <w:p w:rsidR="00CD39A1" w:rsidRDefault="006843B1">
      <w:pPr>
        <w:pStyle w:val="Standard"/>
        <w:spacing w:before="72" w:after="0"/>
        <w:rPr>
          <w:rFonts w:ascii="Arial" w:hAnsi="Arial" w:cs="Arial"/>
          <w:sz w:val="20"/>
          <w:szCs w:val="20"/>
        </w:rPr>
      </w:pPr>
      <w:r>
        <w:rPr>
          <w:rFonts w:ascii="Arial" w:hAnsi="Arial" w:cs="Arial"/>
          <w:sz w:val="20"/>
          <w:szCs w:val="20"/>
        </w:rPr>
        <w:t>Kalli Ann Suga võttis oma kandidatuuri tagasi.</w:t>
      </w:r>
      <w:r>
        <w:rPr>
          <w:rFonts w:ascii="Arial" w:hAnsi="Arial" w:cs="Arial"/>
          <w:sz w:val="20"/>
          <w:szCs w:val="20"/>
        </w:rPr>
        <w:t xml:space="preserve"> Uueks juhatuse esinaiseks valiti Kelli Püss.</w:t>
      </w:r>
    </w:p>
    <w:p w:rsidR="00CD39A1" w:rsidRDefault="006843B1">
      <w:pPr>
        <w:pStyle w:val="Standard"/>
        <w:spacing w:before="72" w:after="0"/>
      </w:pPr>
      <w:r>
        <w:rPr>
          <w:rFonts w:ascii="Arial" w:hAnsi="Arial" w:cs="Arial"/>
          <w:b/>
          <w:bCs/>
          <w:sz w:val="20"/>
          <w:szCs w:val="20"/>
        </w:rPr>
        <w:t>Otsused:</w:t>
      </w:r>
    </w:p>
    <w:p w:rsidR="00CD39A1" w:rsidRDefault="006843B1">
      <w:pPr>
        <w:pStyle w:val="Standard"/>
        <w:numPr>
          <w:ilvl w:val="0"/>
          <w:numId w:val="7"/>
        </w:numPr>
        <w:spacing w:before="72" w:after="0"/>
        <w:rPr>
          <w:rFonts w:ascii="Arial" w:hAnsi="Arial" w:cs="Arial"/>
          <w:sz w:val="20"/>
          <w:szCs w:val="20"/>
        </w:rPr>
      </w:pPr>
      <w:r>
        <w:rPr>
          <w:rFonts w:ascii="Arial" w:hAnsi="Arial" w:cs="Arial"/>
          <w:sz w:val="20"/>
          <w:szCs w:val="20"/>
        </w:rPr>
        <w:t>Juhatus kinnitab Piret Jõemägi tagasiastumise avalduse ühingu juhatuse esinaise kohalt ja juhatusest.</w:t>
      </w:r>
    </w:p>
    <w:p w:rsidR="00CD39A1" w:rsidRDefault="006843B1">
      <w:pPr>
        <w:pStyle w:val="Standard"/>
        <w:numPr>
          <w:ilvl w:val="0"/>
          <w:numId w:val="8"/>
        </w:numPr>
        <w:spacing w:before="72" w:after="0"/>
        <w:rPr>
          <w:rFonts w:ascii="Arial" w:eastAsia="ヒラギノ角ゴ Pro W3" w:hAnsi="Arial" w:cs="Arial"/>
          <w:sz w:val="20"/>
          <w:szCs w:val="20"/>
        </w:rPr>
      </w:pPr>
      <w:r>
        <w:rPr>
          <w:rFonts w:ascii="Arial" w:eastAsia="ヒラギノ角ゴ Pro W3" w:hAnsi="Arial" w:cs="Arial"/>
          <w:sz w:val="20"/>
          <w:szCs w:val="20"/>
        </w:rPr>
        <w:t>Uus juhatuse esinaine on Kelli Püss.</w:t>
      </w:r>
    </w:p>
    <w:p w:rsidR="00CD39A1" w:rsidRDefault="00CD39A1">
      <w:pPr>
        <w:pStyle w:val="Standard"/>
        <w:spacing w:before="72" w:after="0"/>
        <w:rPr>
          <w:rFonts w:ascii="Arial" w:hAnsi="Arial" w:cs="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Ühingu liikmete küsitluse ülevaade ja tulemused.</w:t>
      </w:r>
    </w:p>
    <w:p w:rsidR="00CD39A1" w:rsidRDefault="006843B1">
      <w:pPr>
        <w:pStyle w:val="Standard"/>
        <w:spacing w:before="72" w:after="0"/>
      </w:pPr>
      <w:r>
        <w:rPr>
          <w:rFonts w:ascii="Arial" w:hAnsi="Arial" w:cs="Arial"/>
          <w:b/>
          <w:bCs/>
          <w:sz w:val="20"/>
          <w:szCs w:val="20"/>
        </w:rPr>
        <w:t>Ülevaade:</w:t>
      </w:r>
      <w:r>
        <w:rPr>
          <w:rFonts w:ascii="Arial" w:hAnsi="Arial" w:cs="Arial"/>
          <w:sz w:val="20"/>
          <w:szCs w:val="20"/>
        </w:rPr>
        <w:t xml:space="preserve"> Küsitlusele vastanuid 33,  60% praktiseerivad õpetajad. Ühingusse kuulumise küsimus lisati pärast 10 vastanut. Vastanutest on liikmed 74%.  42% vastanutest on õpetanud 0-1 aastat. Väga suur osa uued õpetajad. Paljud ka  pikalt  (10+ aastat) praktiseerinud</w:t>
      </w:r>
      <w:r>
        <w:rPr>
          <w:rFonts w:ascii="Arial" w:hAnsi="Arial" w:cs="Arial"/>
          <w:sz w:val="20"/>
          <w:szCs w:val="20"/>
        </w:rPr>
        <w:t xml:space="preserve"> (27%) ja õpetanud (15%).</w:t>
      </w:r>
    </w:p>
    <w:p w:rsidR="00CD39A1" w:rsidRDefault="006843B1">
      <w:pPr>
        <w:pStyle w:val="Standard"/>
        <w:spacing w:before="72" w:after="0"/>
      </w:pPr>
      <w:r>
        <w:rPr>
          <w:rFonts w:ascii="Arial" w:hAnsi="Arial" w:cs="Arial"/>
          <w:sz w:val="20"/>
          <w:szCs w:val="20"/>
        </w:rPr>
        <w:t xml:space="preserve">Kogukonna toetust tajutakse enim füüsilise ja vaimse heaolu osas (67%), praktiseeriva õpetajana (55%) ja isiklikes suhetes (49%). Vabade kommentaaride märksõnad: </w:t>
      </w:r>
      <w:r>
        <w:rPr>
          <w:rFonts w:ascii="Arial" w:eastAsia="Avenir Next LT Pro" w:hAnsi="Arial" w:cs="Avenir Next LT Pro"/>
          <w:color w:val="000000"/>
          <w:sz w:val="20"/>
          <w:szCs w:val="20"/>
        </w:rPr>
        <w:t>abi ja toetus, kuuluvustunne, ühisüritused, koos kogetu toetab igapä</w:t>
      </w:r>
      <w:r>
        <w:rPr>
          <w:rFonts w:ascii="Arial" w:eastAsia="Avenir Next LT Pro" w:hAnsi="Arial" w:cs="Avenir Next LT Pro"/>
          <w:color w:val="000000"/>
          <w:sz w:val="20"/>
          <w:szCs w:val="20"/>
        </w:rPr>
        <w:t>evaelu, võimalus koos praktiseerida, kogemuste ja sarnase elutunnetuse jagamise võimalus.</w:t>
      </w:r>
      <w:r>
        <w:rPr>
          <w:rFonts w:ascii="Arial" w:hAnsi="Arial" w:cs="Arial"/>
          <w:sz w:val="20"/>
          <w:szCs w:val="20"/>
        </w:rPr>
        <w:t xml:space="preserve"> Kogukonna toetust ei tunneta 12% ehk 4 inimest. </w:t>
      </w:r>
      <w:r>
        <w:rPr>
          <w:rFonts w:ascii="Arial" w:eastAsia="Avenir Next LT Pro" w:hAnsi="Arial" w:cs="Avenir Next LT Pro"/>
          <w:color w:val="000000"/>
          <w:sz w:val="20"/>
          <w:szCs w:val="20"/>
        </w:rPr>
        <w:t xml:space="preserve"> </w:t>
      </w:r>
    </w:p>
    <w:p w:rsidR="00CD39A1" w:rsidRDefault="006843B1">
      <w:pPr>
        <w:pStyle w:val="Standard"/>
        <w:spacing w:before="72" w:after="0"/>
        <w:rPr>
          <w:rFonts w:ascii="Arial" w:eastAsia="Avenir Next LT Pro" w:hAnsi="Arial" w:cs="Avenir Next LT Pro"/>
          <w:color w:val="000000"/>
          <w:sz w:val="20"/>
          <w:szCs w:val="20"/>
        </w:rPr>
      </w:pPr>
      <w:r>
        <w:rPr>
          <w:rFonts w:ascii="Arial" w:eastAsia="Avenir Next LT Pro" w:hAnsi="Arial" w:cs="Avenir Next LT Pro"/>
          <w:color w:val="000000"/>
          <w:sz w:val="20"/>
          <w:szCs w:val="20"/>
        </w:rPr>
        <w:t>Märksõnad, kuidas jooga aidanud ja inspireerinud: tervis, meelerahu, teadlikkus, ankur, võimalus teenida, inspireerida, usaldus, aitab stressi maandada.</w:t>
      </w:r>
    </w:p>
    <w:p w:rsidR="00CD39A1" w:rsidRDefault="006843B1">
      <w:pPr>
        <w:pStyle w:val="Standard"/>
        <w:spacing w:before="72" w:after="0"/>
        <w:rPr>
          <w:rFonts w:ascii="Arial" w:eastAsia="Avenir Next LT Pro" w:hAnsi="Arial" w:cs="Avenir Next LT Pro"/>
          <w:color w:val="000000"/>
          <w:sz w:val="20"/>
          <w:szCs w:val="20"/>
        </w:rPr>
      </w:pPr>
      <w:r>
        <w:rPr>
          <w:rFonts w:ascii="Arial" w:eastAsia="Avenir Next LT Pro" w:hAnsi="Arial" w:cs="Avenir Next LT Pro"/>
          <w:color w:val="000000"/>
          <w:sz w:val="20"/>
          <w:szCs w:val="20"/>
        </w:rPr>
        <w:t>Info seoses Joogi Bhajani süüdistustega ei ole mõjutanud 73%-i vastanutest. 12%-l vastanutest on see mõjutanud isiklikku praktikat ning 24%-l õpetuste jagamist.</w:t>
      </w:r>
    </w:p>
    <w:p w:rsidR="00CD39A1" w:rsidRDefault="006843B1">
      <w:pPr>
        <w:pStyle w:val="Standard"/>
        <w:spacing w:before="72" w:after="0"/>
      </w:pPr>
      <w:r>
        <w:rPr>
          <w:rFonts w:ascii="Arial" w:eastAsia="Avenir Next LT Pro" w:hAnsi="Arial" w:cs="Avenir Next LT Pro"/>
          <w:color w:val="000000"/>
          <w:sz w:val="20"/>
          <w:szCs w:val="20"/>
        </w:rPr>
        <w:t xml:space="preserve">Ootuste märksõnad: rahu, </w:t>
      </w:r>
      <w:r>
        <w:rPr>
          <w:rFonts w:ascii="Arial" w:eastAsia="Avenir Next LT Pro" w:hAnsi="Arial" w:cs="Avenir Next LT Pro"/>
          <w:i/>
          <w:iCs/>
          <w:color w:val="000000"/>
          <w:sz w:val="20"/>
          <w:szCs w:val="20"/>
        </w:rPr>
        <w:t>keep up</w:t>
      </w:r>
      <w:r>
        <w:rPr>
          <w:rFonts w:ascii="Arial" w:eastAsia="Avenir Next LT Pro" w:hAnsi="Arial" w:cs="Avenir Next LT Pro"/>
          <w:color w:val="000000"/>
          <w:sz w:val="20"/>
          <w:szCs w:val="20"/>
        </w:rPr>
        <w:t>, toetus, avatus, sõbralikkus, sõltumatus (religioo</w:t>
      </w:r>
      <w:r>
        <w:rPr>
          <w:rFonts w:ascii="Arial" w:eastAsia="Avenir Next LT Pro" w:hAnsi="Arial" w:cs="Avenir Next LT Pro"/>
          <w:color w:val="000000"/>
          <w:sz w:val="20"/>
          <w:szCs w:val="20"/>
        </w:rPr>
        <w:t>nivaba), info õpetuste juurtest, langar, jooga ja koolituste kättesaadavus, rohkem kontakti, jäkuvalt infot mailile ja toredaid üritusi.</w:t>
      </w:r>
    </w:p>
    <w:p w:rsidR="00CD39A1" w:rsidRDefault="006843B1">
      <w:pPr>
        <w:pStyle w:val="Standard"/>
        <w:spacing w:before="72" w:after="0"/>
      </w:pPr>
      <w:r>
        <w:rPr>
          <w:rFonts w:ascii="Arial" w:eastAsia="Avenir Next LT Pro" w:hAnsi="Arial" w:cs="Avenir Next LT Pro"/>
          <w:b/>
          <w:bCs/>
          <w:color w:val="000000"/>
          <w:sz w:val="20"/>
          <w:szCs w:val="20"/>
        </w:rPr>
        <w:t>Jagati</w:t>
      </w:r>
      <w:r>
        <w:rPr>
          <w:rFonts w:ascii="Arial" w:eastAsia="Avenir Next LT Pro" w:hAnsi="Arial" w:cs="Avenir Next LT Pro"/>
          <w:color w:val="000000"/>
          <w:sz w:val="20"/>
          <w:szCs w:val="20"/>
        </w:rPr>
        <w:t>, et on o</w:t>
      </w:r>
      <w:r>
        <w:rPr>
          <w:rFonts w:ascii="Arial" w:hAnsi="Arial" w:cs="Arial"/>
          <w:sz w:val="20"/>
          <w:szCs w:val="20"/>
        </w:rPr>
        <w:t>luline:</w:t>
      </w:r>
    </w:p>
    <w:p w:rsidR="00CD39A1" w:rsidRDefault="006843B1">
      <w:pPr>
        <w:pStyle w:val="Standard"/>
        <w:spacing w:before="72" w:after="0"/>
        <w:rPr>
          <w:rFonts w:ascii="Arial" w:hAnsi="Arial" w:cs="Arial"/>
          <w:sz w:val="20"/>
          <w:szCs w:val="20"/>
        </w:rPr>
      </w:pPr>
      <w:r>
        <w:rPr>
          <w:rFonts w:ascii="Arial" w:hAnsi="Arial" w:cs="Arial"/>
          <w:sz w:val="20"/>
          <w:szCs w:val="20"/>
        </w:rPr>
        <w:t>-  rääkida, kuidas olla rohkem läbipaistev;</w:t>
      </w:r>
    </w:p>
    <w:p w:rsidR="00CD39A1" w:rsidRDefault="006843B1">
      <w:pPr>
        <w:pStyle w:val="Standard"/>
        <w:spacing w:before="72" w:after="0"/>
        <w:rPr>
          <w:rFonts w:ascii="Arial" w:hAnsi="Arial" w:cs="Arial"/>
          <w:sz w:val="20"/>
          <w:szCs w:val="20"/>
        </w:rPr>
      </w:pPr>
      <w:r>
        <w:rPr>
          <w:rFonts w:ascii="Arial" w:hAnsi="Arial" w:cs="Arial"/>
          <w:sz w:val="20"/>
          <w:szCs w:val="20"/>
        </w:rPr>
        <w:t>-  planeerida koolituste soodustuste kord ühingu liikmetele;</w:t>
      </w:r>
    </w:p>
    <w:p w:rsidR="00CD39A1" w:rsidRDefault="006843B1">
      <w:pPr>
        <w:pStyle w:val="Standard"/>
        <w:spacing w:before="72" w:after="0"/>
        <w:rPr>
          <w:rFonts w:ascii="Arial" w:hAnsi="Arial" w:cs="Arial"/>
          <w:sz w:val="20"/>
          <w:szCs w:val="20"/>
        </w:rPr>
      </w:pPr>
      <w:r>
        <w:rPr>
          <w:rFonts w:ascii="Arial" w:hAnsi="Arial" w:cs="Arial"/>
          <w:sz w:val="20"/>
          <w:szCs w:val="20"/>
        </w:rPr>
        <w:t xml:space="preserve">-  </w:t>
      </w:r>
      <w:r>
        <w:rPr>
          <w:rFonts w:ascii="Arial" w:hAnsi="Arial" w:cs="Arial"/>
          <w:sz w:val="20"/>
          <w:szCs w:val="20"/>
        </w:rPr>
        <w:t>luua rohkem kontakti liikmetega, et saada paremini tuttavaks, nt helistada.</w:t>
      </w:r>
    </w:p>
    <w:p w:rsidR="00CD39A1" w:rsidRDefault="006843B1">
      <w:pPr>
        <w:pStyle w:val="Standard"/>
        <w:spacing w:before="72" w:after="0"/>
        <w:rPr>
          <w:rFonts w:ascii="Arial" w:hAnsi="Arial" w:cs="Arial"/>
          <w:sz w:val="20"/>
          <w:szCs w:val="20"/>
        </w:rPr>
      </w:pPr>
      <w:r>
        <w:rPr>
          <w:rFonts w:ascii="Arial" w:hAnsi="Arial" w:cs="Arial"/>
          <w:sz w:val="20"/>
          <w:szCs w:val="20"/>
        </w:rPr>
        <w:t>-  jagada küsitluste tagasiside kokkuvõtet kõigi liikmetega, võimalusel lisada kodulehele.</w:t>
      </w:r>
    </w:p>
    <w:p w:rsidR="00CD39A1" w:rsidRDefault="006843B1">
      <w:pPr>
        <w:pStyle w:val="Standard"/>
        <w:spacing w:before="72" w:after="0"/>
      </w:pPr>
      <w:r>
        <w:rPr>
          <w:rFonts w:ascii="Arial" w:hAnsi="Arial" w:cs="Arial"/>
          <w:b/>
          <w:bCs/>
          <w:sz w:val="20"/>
          <w:szCs w:val="20"/>
        </w:rPr>
        <w:t>Otsused</w:t>
      </w:r>
      <w:r>
        <w:rPr>
          <w:rFonts w:ascii="Arial" w:hAnsi="Arial" w:cs="Arial"/>
          <w:sz w:val="20"/>
          <w:szCs w:val="20"/>
        </w:rPr>
        <w:t>:</w:t>
      </w:r>
    </w:p>
    <w:p w:rsidR="00CD39A1" w:rsidRDefault="006843B1">
      <w:pPr>
        <w:pStyle w:val="Standard"/>
        <w:numPr>
          <w:ilvl w:val="0"/>
          <w:numId w:val="9"/>
        </w:numPr>
        <w:spacing w:before="72" w:after="0"/>
        <w:rPr>
          <w:rFonts w:ascii="Arial" w:hAnsi="Arial" w:cs="Arial"/>
          <w:sz w:val="20"/>
          <w:szCs w:val="20"/>
        </w:rPr>
      </w:pPr>
      <w:r>
        <w:rPr>
          <w:rFonts w:ascii="Arial" w:hAnsi="Arial" w:cs="Arial"/>
          <w:sz w:val="20"/>
          <w:szCs w:val="20"/>
        </w:rPr>
        <w:t>Järgmisel koosolekul arutelu: koolituste soodustuste kord ühingu liikmetele.</w:t>
      </w:r>
    </w:p>
    <w:p w:rsidR="00CD39A1" w:rsidRDefault="006843B1">
      <w:pPr>
        <w:pStyle w:val="Standard"/>
        <w:numPr>
          <w:ilvl w:val="0"/>
          <w:numId w:val="9"/>
        </w:numPr>
        <w:spacing w:before="72" w:after="0"/>
        <w:rPr>
          <w:rFonts w:ascii="Arial" w:hAnsi="Arial" w:cs="Arial"/>
          <w:sz w:val="20"/>
          <w:szCs w:val="20"/>
        </w:rPr>
      </w:pPr>
      <w:r>
        <w:rPr>
          <w:rFonts w:ascii="Arial" w:hAnsi="Arial" w:cs="Arial"/>
          <w:sz w:val="20"/>
          <w:szCs w:val="20"/>
        </w:rPr>
        <w:t>Saata lähipäevil liikmetele küsitluse tagasiside ülevaade.</w:t>
      </w:r>
    </w:p>
    <w:p w:rsidR="00CD39A1" w:rsidRDefault="00CD39A1">
      <w:pPr>
        <w:pStyle w:val="Standard"/>
        <w:spacing w:before="72" w:after="0"/>
        <w:rPr>
          <w:rFonts w:ascii="Arial" w:hAnsi="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Liikmelisuse ülevaade.</w:t>
      </w:r>
    </w:p>
    <w:p w:rsidR="00CD39A1" w:rsidRDefault="006843B1">
      <w:pPr>
        <w:pStyle w:val="Standard"/>
        <w:spacing w:before="72" w:after="0"/>
      </w:pPr>
      <w:r>
        <w:rPr>
          <w:rFonts w:ascii="Arial" w:hAnsi="Arial" w:cs="Arial"/>
          <w:b/>
          <w:bCs/>
          <w:sz w:val="20"/>
          <w:szCs w:val="20"/>
        </w:rPr>
        <w:t>Otsus:</w:t>
      </w:r>
      <w:r>
        <w:rPr>
          <w:rFonts w:ascii="Arial" w:hAnsi="Arial" w:cs="Arial"/>
          <w:sz w:val="20"/>
          <w:szCs w:val="20"/>
        </w:rPr>
        <w:t xml:space="preserve"> Teema jääb seekord päevakorrast välja.</w:t>
      </w:r>
    </w:p>
    <w:p w:rsidR="00CD39A1" w:rsidRDefault="00CD39A1">
      <w:pPr>
        <w:pStyle w:val="Standard"/>
        <w:spacing w:before="72" w:after="0"/>
        <w:rPr>
          <w:rFonts w:ascii="Arial" w:hAnsi="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Pööripäeva üritus</w:t>
      </w:r>
    </w:p>
    <w:p w:rsidR="00CD39A1" w:rsidRDefault="006843B1">
      <w:pPr>
        <w:pStyle w:val="Standard"/>
        <w:spacing w:before="72" w:after="0"/>
        <w:rPr>
          <w:rFonts w:ascii="Arial" w:hAnsi="Arial" w:cs="Arial"/>
          <w:sz w:val="20"/>
          <w:szCs w:val="20"/>
        </w:rPr>
      </w:pPr>
      <w:r>
        <w:rPr>
          <w:rFonts w:ascii="Arial" w:hAnsi="Arial" w:cs="Arial"/>
          <w:sz w:val="20"/>
          <w:szCs w:val="20"/>
        </w:rPr>
        <w:t>Pööripäeva üritus toimub 11.detsembril kell 17.30-21.30 zoomis. Ettepanek kutsuda kogukonnas inimesi üles k</w:t>
      </w:r>
      <w:r>
        <w:rPr>
          <w:rFonts w:ascii="Arial" w:hAnsi="Arial" w:cs="Arial"/>
          <w:sz w:val="20"/>
          <w:szCs w:val="20"/>
        </w:rPr>
        <w:t xml:space="preserve">ogunema väikeste gruppidena (covid piirangud lubavad hetkel 10 inimest) erinevates kohtades  ja ühinema ning panustama eelnevalt kokkulepitud aegadel ühises programmis läbi zoomi. Programmi sisse jääb ka sangati ühismeditatsioon kl 20.30 ja rahvusvaheline </w:t>
      </w:r>
      <w:r>
        <w:rPr>
          <w:rFonts w:ascii="Arial" w:hAnsi="Arial" w:cs="Arial"/>
          <w:sz w:val="20"/>
          <w:szCs w:val="20"/>
        </w:rPr>
        <w:t>Ra Ma Da Sa Sa Say So Hung meditatsioon. Daya Ajeet on kogu programmi koordinaator ja eestvedaja, kuid ettepanekud ja konkreetsed tegevused tulevad sangatist ning teiste juhatuse liikmete toel.</w:t>
      </w:r>
    </w:p>
    <w:p w:rsidR="00CD39A1" w:rsidRDefault="006843B1">
      <w:pPr>
        <w:pStyle w:val="Standard"/>
        <w:spacing w:before="72" w:after="0"/>
      </w:pPr>
      <w:r>
        <w:rPr>
          <w:rFonts w:ascii="Arial" w:hAnsi="Arial" w:cs="Arial"/>
          <w:b/>
          <w:bCs/>
          <w:sz w:val="20"/>
          <w:szCs w:val="20"/>
        </w:rPr>
        <w:t>Otsused</w:t>
      </w:r>
      <w:r>
        <w:rPr>
          <w:rFonts w:ascii="Arial" w:hAnsi="Arial" w:cs="Arial"/>
          <w:sz w:val="20"/>
          <w:szCs w:val="20"/>
        </w:rPr>
        <w:t>:</w:t>
      </w:r>
    </w:p>
    <w:p w:rsidR="00CD39A1" w:rsidRDefault="006843B1">
      <w:pPr>
        <w:pStyle w:val="Standard"/>
        <w:numPr>
          <w:ilvl w:val="0"/>
          <w:numId w:val="10"/>
        </w:numPr>
        <w:spacing w:before="72" w:after="0"/>
        <w:rPr>
          <w:rFonts w:ascii="Arial" w:hAnsi="Arial" w:cs="Arial"/>
          <w:sz w:val="20"/>
          <w:szCs w:val="20"/>
        </w:rPr>
      </w:pPr>
      <w:r>
        <w:rPr>
          <w:rFonts w:ascii="Arial" w:hAnsi="Arial" w:cs="Arial"/>
          <w:sz w:val="20"/>
          <w:szCs w:val="20"/>
        </w:rPr>
        <w:t>Uudiskirjaga saata välja üleskutse inimestele ühined</w:t>
      </w:r>
      <w:r>
        <w:rPr>
          <w:rFonts w:ascii="Arial" w:hAnsi="Arial" w:cs="Arial"/>
          <w:sz w:val="20"/>
          <w:szCs w:val="20"/>
        </w:rPr>
        <w:t>a pööripäeva üritusega väikeste gruppidena erinevatest kohtadest ja panustada üritusse omalt poolt: mis tegevusi võimalik pakkuda, kas inimesed saavad sinu juurde kokku tulla (kuni 10 inimest)?</w:t>
      </w:r>
    </w:p>
    <w:p w:rsidR="00CD39A1" w:rsidRDefault="006843B1">
      <w:pPr>
        <w:pStyle w:val="Standard"/>
        <w:numPr>
          <w:ilvl w:val="0"/>
          <w:numId w:val="10"/>
        </w:numPr>
        <w:spacing w:before="72" w:after="0"/>
        <w:rPr>
          <w:rFonts w:ascii="Arial" w:hAnsi="Arial" w:cs="Arial"/>
          <w:sz w:val="20"/>
          <w:szCs w:val="20"/>
        </w:rPr>
      </w:pPr>
      <w:r>
        <w:rPr>
          <w:rFonts w:ascii="Arial" w:hAnsi="Arial" w:cs="Arial"/>
          <w:sz w:val="20"/>
          <w:szCs w:val="20"/>
        </w:rPr>
        <w:t>Daya Ajeet koordineerib kogu ürituse toimumist.</w:t>
      </w:r>
    </w:p>
    <w:p w:rsidR="00CD39A1" w:rsidRDefault="00CD39A1">
      <w:pPr>
        <w:pStyle w:val="Standard"/>
        <w:spacing w:before="72" w:after="0"/>
        <w:rPr>
          <w:rFonts w:ascii="Arial" w:hAnsi="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Rahvusvahelin</w:t>
      </w:r>
      <w:r>
        <w:rPr>
          <w:rFonts w:ascii="Arial" w:hAnsi="Arial" w:cs="Arial"/>
          <w:b/>
          <w:bCs/>
          <w:sz w:val="20"/>
          <w:szCs w:val="20"/>
        </w:rPr>
        <w:t>e info.</w:t>
      </w:r>
    </w:p>
    <w:p w:rsidR="00CD39A1" w:rsidRDefault="006843B1">
      <w:pPr>
        <w:pStyle w:val="Standard"/>
        <w:spacing w:before="72" w:after="0"/>
        <w:rPr>
          <w:rFonts w:ascii="Arial" w:hAnsi="Arial" w:cs="Arial"/>
          <w:sz w:val="20"/>
          <w:szCs w:val="20"/>
        </w:rPr>
      </w:pPr>
      <w:r>
        <w:rPr>
          <w:rFonts w:ascii="Arial" w:hAnsi="Arial" w:cs="Arial"/>
          <w:sz w:val="20"/>
          <w:szCs w:val="20"/>
        </w:rPr>
        <w:t xml:space="preserve">Rahvusvaheliselt üldiselt rahulik, ollakse ootel, toimuvad reorganiseerimised sangatites. Daya Ajeet osales rahvusvahelisel õpetajate foorumil. Ürituse ülesehitus oli suunatud sellele, kuidas edasi liikuda. Samas palju jagati isiklikke kogemusi. </w:t>
      </w:r>
      <w:r>
        <w:rPr>
          <w:rFonts w:ascii="Arial" w:hAnsi="Arial" w:cs="Arial"/>
          <w:sz w:val="20"/>
          <w:szCs w:val="20"/>
        </w:rPr>
        <w:t>Daya Ajeet jagas infot Eesti kogukonnast. Üritus oli üsna Ameerika keskne. Jaanuaris korraldab 3HO Europe sarnase õpetajate foorumi Euroopa kogukonnale. Kõik õpetajad on oodatud ühinema.</w:t>
      </w:r>
    </w:p>
    <w:p w:rsidR="00CD39A1" w:rsidRDefault="006843B1">
      <w:pPr>
        <w:pStyle w:val="Standard"/>
        <w:spacing w:before="72" w:after="0"/>
      </w:pPr>
      <w:r>
        <w:rPr>
          <w:rFonts w:ascii="Arial" w:hAnsi="Arial" w:cs="Arial"/>
          <w:b/>
          <w:bCs/>
          <w:sz w:val="20"/>
          <w:szCs w:val="20"/>
        </w:rPr>
        <w:t xml:space="preserve">Otsus: </w:t>
      </w:r>
      <w:r>
        <w:rPr>
          <w:rFonts w:ascii="Arial" w:hAnsi="Arial" w:cs="Arial"/>
          <w:sz w:val="20"/>
          <w:szCs w:val="20"/>
        </w:rPr>
        <w:t>Saata jaanuaris toimuva 3HO Europe õpetajate foorumi info kõig</w:t>
      </w:r>
      <w:r>
        <w:rPr>
          <w:rFonts w:ascii="Arial" w:hAnsi="Arial" w:cs="Arial"/>
          <w:sz w:val="20"/>
          <w:szCs w:val="20"/>
        </w:rPr>
        <w:t>ile koos selgitusega, miks õpetaja võiks seal osaleda.</w:t>
      </w:r>
    </w:p>
    <w:p w:rsidR="00CD39A1" w:rsidRDefault="00CD39A1">
      <w:pPr>
        <w:pStyle w:val="Standard"/>
        <w:spacing w:before="72" w:after="0"/>
        <w:rPr>
          <w:rFonts w:ascii="Arial" w:hAnsi="Arial"/>
          <w:b/>
          <w:bCs/>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Ühine ruum kogukonnale</w:t>
      </w:r>
    </w:p>
    <w:p w:rsidR="00CD39A1" w:rsidRDefault="006843B1">
      <w:pPr>
        <w:pStyle w:val="Standard"/>
        <w:spacing w:before="72" w:after="0"/>
        <w:rPr>
          <w:rFonts w:ascii="Arial" w:hAnsi="Arial" w:cs="Arial"/>
          <w:sz w:val="20"/>
          <w:szCs w:val="20"/>
        </w:rPr>
      </w:pPr>
      <w:r>
        <w:rPr>
          <w:rFonts w:ascii="Arial" w:hAnsi="Arial" w:cs="Arial"/>
          <w:sz w:val="20"/>
          <w:szCs w:val="20"/>
        </w:rPr>
        <w:t xml:space="preserve">Mohan Seva tõstatas teema kogukonna ühise ruumi loomisest. Oluline luua neutraalne pind, mis oleks avatud kõigile liikmetele kohana, kus jagada ja kohtuda ning kus luua ühiseid </w:t>
      </w:r>
      <w:r>
        <w:rPr>
          <w:rFonts w:ascii="Arial" w:hAnsi="Arial" w:cs="Arial"/>
          <w:sz w:val="20"/>
          <w:szCs w:val="20"/>
        </w:rPr>
        <w:t>üritusi. Panustamisel oluline vabatahtlikkuse põhimõte. Kogukonnas võib olla inimesi, kes valmis panustama ruumi soetamisse, mis võiks ise kulud tasa teenida. Sukhdev jagas infot Wahe Guru keskusest, mis oli aastaid tagasi loodud sarnasel põhimõttel. See e</w:t>
      </w:r>
      <w:r>
        <w:rPr>
          <w:rFonts w:ascii="Arial" w:hAnsi="Arial" w:cs="Arial"/>
          <w:sz w:val="20"/>
          <w:szCs w:val="20"/>
        </w:rPr>
        <w:t>i olnud jätkusuutlik, kuna vastutus ei olnud selgelt paigas. Oluline uurida ka teistest kogukondadest (nt Art of Living, Lilleoru), kuidas nendel sarnased süsteemid üles töötatud. Vajalik kindel projekti eestvedaja. Mohan Seva nõustus teemat rohkem lahti m</w:t>
      </w:r>
      <w:r>
        <w:rPr>
          <w:rFonts w:ascii="Arial" w:hAnsi="Arial" w:cs="Arial"/>
          <w:sz w:val="20"/>
          <w:szCs w:val="20"/>
        </w:rPr>
        <w:t>õtestama. Ettepanek järgmisel koosolekul teemat arutada ning vajadusel luua vastav mõttekoda.</w:t>
      </w:r>
    </w:p>
    <w:p w:rsidR="00CD39A1" w:rsidRDefault="006843B1">
      <w:pPr>
        <w:pStyle w:val="Standard"/>
        <w:spacing w:before="72" w:after="0"/>
      </w:pPr>
      <w:r>
        <w:rPr>
          <w:rFonts w:ascii="Arial" w:hAnsi="Arial" w:cs="Arial"/>
          <w:b/>
          <w:bCs/>
          <w:sz w:val="20"/>
          <w:szCs w:val="20"/>
        </w:rPr>
        <w:t xml:space="preserve">Otsus: </w:t>
      </w:r>
      <w:r>
        <w:rPr>
          <w:rFonts w:ascii="Arial" w:hAnsi="Arial" w:cs="Arial"/>
          <w:sz w:val="20"/>
          <w:szCs w:val="20"/>
        </w:rPr>
        <w:t>Järgmisel juhatuse koosolekul arutada ühise ruumi loomise ideed. Mohan Seva mõtestab teema rohkem lahti.</w:t>
      </w:r>
    </w:p>
    <w:p w:rsidR="00CD39A1" w:rsidRDefault="00CD39A1">
      <w:pPr>
        <w:pStyle w:val="Standard"/>
        <w:spacing w:before="72" w:after="0"/>
        <w:rPr>
          <w:rFonts w:ascii="Arial" w:hAnsi="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Uudiskiri</w:t>
      </w:r>
    </w:p>
    <w:p w:rsidR="00CD39A1" w:rsidRDefault="006843B1">
      <w:pPr>
        <w:pStyle w:val="Standard"/>
        <w:spacing w:before="72" w:after="0"/>
        <w:rPr>
          <w:rFonts w:ascii="Arial" w:hAnsi="Arial" w:cs="Arial"/>
          <w:sz w:val="20"/>
          <w:szCs w:val="20"/>
        </w:rPr>
      </w:pPr>
      <w:r>
        <w:rPr>
          <w:rFonts w:ascii="Arial" w:hAnsi="Arial" w:cs="Arial"/>
          <w:sz w:val="20"/>
          <w:szCs w:val="20"/>
        </w:rPr>
        <w:t>Nishan Priya tegi ettepaneku aasta lõpu</w:t>
      </w:r>
      <w:r>
        <w:rPr>
          <w:rFonts w:ascii="Arial" w:hAnsi="Arial" w:cs="Arial"/>
          <w:sz w:val="20"/>
          <w:szCs w:val="20"/>
        </w:rPr>
        <w:t>s veel üks uudiskiri välja saata. Lepiti kokku persooniloo isiku osas. Lisanduvad retseptid, asana kirjeldus, rahvusvahelised teemad, küsitluse kokkuvõte. Sukhdev kirjutab detsembrikuu ja järgmise aasta numeroloogiast. Oluline järjest rohkem kaasata liikme</w:t>
      </w:r>
      <w:r>
        <w:rPr>
          <w:rFonts w:ascii="Arial" w:hAnsi="Arial" w:cs="Arial"/>
          <w:sz w:val="20"/>
          <w:szCs w:val="20"/>
        </w:rPr>
        <w:t>id, et luua ise tegemise kogemust.</w:t>
      </w:r>
    </w:p>
    <w:p w:rsidR="00CD39A1" w:rsidRDefault="006843B1">
      <w:pPr>
        <w:pStyle w:val="Standard"/>
        <w:spacing w:before="72" w:after="0"/>
        <w:rPr>
          <w:rFonts w:ascii="Arial" w:hAnsi="Arial" w:cs="Arial"/>
          <w:b/>
          <w:bCs/>
          <w:sz w:val="20"/>
          <w:szCs w:val="20"/>
        </w:rPr>
      </w:pPr>
      <w:r>
        <w:rPr>
          <w:rFonts w:ascii="Arial" w:hAnsi="Arial" w:cs="Arial"/>
          <w:b/>
          <w:bCs/>
          <w:sz w:val="20"/>
          <w:szCs w:val="20"/>
        </w:rPr>
        <w:t>Otsused:</w:t>
      </w:r>
    </w:p>
    <w:p w:rsidR="00CD39A1" w:rsidRDefault="006843B1">
      <w:pPr>
        <w:pStyle w:val="Standard"/>
        <w:numPr>
          <w:ilvl w:val="0"/>
          <w:numId w:val="11"/>
        </w:numPr>
        <w:spacing w:before="72" w:after="0"/>
        <w:rPr>
          <w:rFonts w:ascii="Arial" w:hAnsi="Arial" w:cs="Arial"/>
          <w:sz w:val="20"/>
          <w:szCs w:val="20"/>
        </w:rPr>
      </w:pPr>
      <w:r>
        <w:rPr>
          <w:rFonts w:ascii="Arial" w:hAnsi="Arial" w:cs="Arial"/>
          <w:sz w:val="20"/>
          <w:szCs w:val="20"/>
        </w:rPr>
        <w:t>Enne aasta lõppu saata välja uudiskiri.</w:t>
      </w:r>
    </w:p>
    <w:p w:rsidR="00CD39A1" w:rsidRDefault="006843B1">
      <w:pPr>
        <w:pStyle w:val="Standard"/>
        <w:numPr>
          <w:ilvl w:val="0"/>
          <w:numId w:val="11"/>
        </w:numPr>
        <w:spacing w:before="72" w:after="0"/>
        <w:rPr>
          <w:rFonts w:ascii="Arial" w:hAnsi="Arial" w:cs="Arial"/>
          <w:sz w:val="20"/>
          <w:szCs w:val="20"/>
        </w:rPr>
      </w:pPr>
      <w:r>
        <w:rPr>
          <w:rFonts w:ascii="Arial" w:hAnsi="Arial" w:cs="Arial"/>
          <w:sz w:val="20"/>
          <w:szCs w:val="20"/>
        </w:rPr>
        <w:t>Sukhdev kirjutab detsembrikuu ja järgmise aasta numeroloogiast.</w:t>
      </w:r>
    </w:p>
    <w:p w:rsidR="00CD39A1" w:rsidRDefault="00CD39A1">
      <w:pPr>
        <w:pStyle w:val="Standard"/>
        <w:spacing w:before="72" w:after="0"/>
        <w:rPr>
          <w:rFonts w:ascii="Arial" w:hAnsi="Arial"/>
          <w:sz w:val="20"/>
          <w:szCs w:val="20"/>
        </w:rPr>
      </w:pPr>
    </w:p>
    <w:p w:rsidR="00CD39A1" w:rsidRDefault="006843B1">
      <w:pPr>
        <w:pStyle w:val="Standard"/>
        <w:numPr>
          <w:ilvl w:val="0"/>
          <w:numId w:val="1"/>
        </w:numPr>
        <w:spacing w:before="72" w:after="0"/>
        <w:rPr>
          <w:rFonts w:ascii="Arial" w:hAnsi="Arial" w:cs="Arial"/>
          <w:b/>
          <w:bCs/>
          <w:sz w:val="20"/>
          <w:szCs w:val="20"/>
        </w:rPr>
      </w:pPr>
      <w:r>
        <w:rPr>
          <w:rFonts w:ascii="Arial" w:hAnsi="Arial" w:cs="Arial"/>
          <w:b/>
          <w:bCs/>
          <w:sz w:val="20"/>
          <w:szCs w:val="20"/>
        </w:rPr>
        <w:t>Ühinguga liitumise ankeedid</w:t>
      </w:r>
    </w:p>
    <w:p w:rsidR="00CD39A1" w:rsidRDefault="006843B1">
      <w:pPr>
        <w:pStyle w:val="Standard"/>
        <w:spacing w:before="72" w:after="0"/>
        <w:rPr>
          <w:rFonts w:ascii="Arial" w:hAnsi="Arial" w:cs="Arial"/>
          <w:sz w:val="20"/>
          <w:szCs w:val="20"/>
        </w:rPr>
      </w:pPr>
      <w:r>
        <w:rPr>
          <w:rFonts w:ascii="Arial" w:hAnsi="Arial" w:cs="Arial"/>
          <w:sz w:val="20"/>
          <w:szCs w:val="20"/>
        </w:rPr>
        <w:t>Sukhdev tõstatas teema ühingu liitumisankeetide kättesaadavusest. Arutelu käigu</w:t>
      </w:r>
      <w:r>
        <w:rPr>
          <w:rFonts w:ascii="Arial" w:hAnsi="Arial" w:cs="Arial"/>
          <w:sz w:val="20"/>
          <w:szCs w:val="20"/>
        </w:rPr>
        <w:t>s leiti, et ankeet võiks olla üleval kodulehel ja võimalusel digitaalselt täidetav ja allkirjastatav. Allkiri on oluline liikmeks astumise ja andmete töötlemise nõusoleku tõttu. Sukhdev kutsus üles tegema ühingu tutvustust veebruarikuus Level 1 koolituse l</w:t>
      </w:r>
      <w:r>
        <w:rPr>
          <w:rFonts w:ascii="Arial" w:hAnsi="Arial" w:cs="Arial"/>
          <w:sz w:val="20"/>
          <w:szCs w:val="20"/>
        </w:rPr>
        <w:t>õpetajatele.</w:t>
      </w:r>
    </w:p>
    <w:p w:rsidR="00CD39A1" w:rsidRDefault="00CD39A1">
      <w:pPr>
        <w:pStyle w:val="Standard"/>
        <w:spacing w:before="72" w:after="0"/>
        <w:rPr>
          <w:rFonts w:ascii="Arial" w:hAnsi="Arial" w:cs="Arial"/>
          <w:sz w:val="20"/>
          <w:szCs w:val="20"/>
        </w:rPr>
      </w:pPr>
    </w:p>
    <w:p w:rsidR="00CD39A1" w:rsidRDefault="00CD39A1">
      <w:pPr>
        <w:pStyle w:val="Standard"/>
        <w:spacing w:before="72" w:after="0"/>
        <w:rPr>
          <w:rFonts w:ascii="Arial" w:hAnsi="Arial" w:cs="Arial"/>
          <w:sz w:val="20"/>
          <w:szCs w:val="20"/>
        </w:rPr>
      </w:pPr>
    </w:p>
    <w:p w:rsidR="00CD39A1" w:rsidRDefault="00CD39A1">
      <w:pPr>
        <w:pStyle w:val="Standard"/>
        <w:spacing w:before="72" w:after="0"/>
        <w:rPr>
          <w:rFonts w:ascii="Arial" w:hAnsi="Arial" w:cs="Arial"/>
          <w:sz w:val="20"/>
          <w:szCs w:val="20"/>
        </w:rPr>
      </w:pPr>
    </w:p>
    <w:p w:rsidR="00CD39A1" w:rsidRDefault="00CD39A1">
      <w:pPr>
        <w:pStyle w:val="Standard"/>
        <w:spacing w:before="72" w:after="0"/>
        <w:rPr>
          <w:rFonts w:ascii="Arial" w:hAnsi="Arial" w:cs="Arial"/>
          <w:sz w:val="20"/>
          <w:szCs w:val="20"/>
        </w:rPr>
      </w:pPr>
    </w:p>
    <w:sectPr w:rsidR="00CD39A1">
      <w:pgSz w:w="11906" w:h="16838"/>
      <w:pgMar w:top="819" w:right="1417" w:bottom="47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B1" w:rsidRDefault="006843B1">
      <w:r>
        <w:separator/>
      </w:r>
    </w:p>
  </w:endnote>
  <w:endnote w:type="continuationSeparator" w:id="0">
    <w:p w:rsidR="006843B1" w:rsidRDefault="0068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Avenir Next LT Pro">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B1" w:rsidRDefault="006843B1">
      <w:r>
        <w:rPr>
          <w:color w:val="000000"/>
        </w:rPr>
        <w:separator/>
      </w:r>
    </w:p>
  </w:footnote>
  <w:footnote w:type="continuationSeparator" w:id="0">
    <w:p w:rsidR="006843B1" w:rsidRDefault="00684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20A8"/>
    <w:multiLevelType w:val="multilevel"/>
    <w:tmpl w:val="279C145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 w15:restartNumberingAfterBreak="0">
    <w:nsid w:val="52456433"/>
    <w:multiLevelType w:val="multilevel"/>
    <w:tmpl w:val="ACC6DE1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57E522D4"/>
    <w:multiLevelType w:val="multilevel"/>
    <w:tmpl w:val="D210343C"/>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 w15:restartNumberingAfterBreak="0">
    <w:nsid w:val="604F7E6E"/>
    <w:multiLevelType w:val="multilevel"/>
    <w:tmpl w:val="14CADD2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4" w15:restartNumberingAfterBreak="0">
    <w:nsid w:val="6A67467A"/>
    <w:multiLevelType w:val="multilevel"/>
    <w:tmpl w:val="DE086534"/>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B305AC2"/>
    <w:multiLevelType w:val="multilevel"/>
    <w:tmpl w:val="111A951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EA44F5D"/>
    <w:multiLevelType w:val="multilevel"/>
    <w:tmpl w:val="E5E66B6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 w15:restartNumberingAfterBreak="0">
    <w:nsid w:val="717D0688"/>
    <w:multiLevelType w:val="multilevel"/>
    <w:tmpl w:val="78FE09C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 w15:restartNumberingAfterBreak="0">
    <w:nsid w:val="73CC2EA3"/>
    <w:multiLevelType w:val="multilevel"/>
    <w:tmpl w:val="B0402110"/>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 w15:restartNumberingAfterBreak="0">
    <w:nsid w:val="7DB27A3A"/>
    <w:multiLevelType w:val="multilevel"/>
    <w:tmpl w:val="AADAEF86"/>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num w:numId="1">
    <w:abstractNumId w:val="5"/>
  </w:num>
  <w:num w:numId="2">
    <w:abstractNumId w:val="9"/>
  </w:num>
  <w:num w:numId="3">
    <w:abstractNumId w:val="1"/>
  </w:num>
  <w:num w:numId="4">
    <w:abstractNumId w:val="8"/>
  </w:num>
  <w:num w:numId="5">
    <w:abstractNumId w:val="4"/>
  </w:num>
  <w:num w:numId="6">
    <w:abstractNumId w:val="5"/>
    <w:lvlOverride w:ilvl="0">
      <w:startOverride w:val="1"/>
    </w:lvlOverride>
  </w:num>
  <w:num w:numId="7">
    <w:abstractNumId w:val="7"/>
  </w:num>
  <w:num w:numId="8">
    <w:abstractNumId w:val="2"/>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D39A1"/>
    <w:rsid w:val="006843B1"/>
    <w:rsid w:val="00B0496B"/>
    <w:rsid w:val="00CD39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3B949-132E-4C38-83B5-36420C45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280" w:after="4"/>
    </w:pPr>
    <w:rPr>
      <w:rFonts w:ascii="Calibri" w:eastAsia="Calibri" w:hAnsi="Calibri" w:cs="Calibri"/>
      <w:sz w:val="22"/>
      <w:szCs w:val="22"/>
      <w:lang w:val="et-EE" w:bidi="ar-SA"/>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before="0"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customStyle="1" w:styleId="Objectwitharrow">
    <w:name w:val="Object with arrow"/>
    <w:basedOn w:val="Standard"/>
  </w:style>
  <w:style w:type="paragraph" w:customStyle="1" w:styleId="Objectwithshadow">
    <w:name w:val="Object with shadow"/>
    <w:basedOn w:val="Standard"/>
  </w:style>
  <w:style w:type="paragraph" w:customStyle="1" w:styleId="Objectwithoutfill">
    <w:name w:val="Object without fill"/>
    <w:basedOn w:val="Standard"/>
  </w:style>
  <w:style w:type="paragraph" w:customStyle="1" w:styleId="Text">
    <w:name w:val="Text"/>
    <w:basedOn w:val="Caption"/>
  </w:style>
  <w:style w:type="paragraph" w:customStyle="1" w:styleId="Textbodyjustified">
    <w:name w:val="Text body justified"/>
    <w:basedOn w:val="Standard"/>
  </w:style>
  <w:style w:type="paragraph" w:customStyle="1" w:styleId="Firstlineindent">
    <w:name w:val="First line indent"/>
    <w:basedOn w:val="Textbody"/>
    <w:pPr>
      <w:ind w:firstLine="283"/>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itle1">
    <w:name w:val="Title1"/>
    <w:basedOn w:val="Standard"/>
    <w:pPr>
      <w:jc w:val="center"/>
    </w:pPr>
  </w:style>
  <w:style w:type="paragraph" w:customStyle="1" w:styleId="Title2">
    <w:name w:val="Title2"/>
    <w:basedOn w:val="Standard"/>
    <w:pPr>
      <w:spacing w:before="57" w:after="57"/>
      <w:ind w:right="113"/>
      <w:jc w:val="center"/>
    </w:pPr>
  </w:style>
  <w:style w:type="paragraph" w:customStyle="1" w:styleId="Heading1">
    <w:name w:val="Heading1"/>
    <w:basedOn w:val="Standard"/>
    <w:pPr>
      <w:spacing w:before="238" w:after="119"/>
    </w:pPr>
  </w:style>
  <w:style w:type="paragraph" w:customStyle="1" w:styleId="Heading2">
    <w:name w:val="Heading2"/>
    <w:basedOn w:val="Standard"/>
    <w:pPr>
      <w:spacing w:before="238" w:after="119"/>
    </w:pPr>
  </w:style>
  <w:style w:type="paragraph" w:customStyle="1" w:styleId="DimensionLine">
    <w:name w:val="Dimension Line"/>
    <w:basedOn w:val="Standard"/>
  </w:style>
  <w:style w:type="paragraph" w:customStyle="1" w:styleId="DefaultLTGliederung1">
    <w:name w:val="Default~LT~Gliederung 1"/>
    <w:pPr>
      <w:autoSpaceDE w:val="0"/>
      <w:spacing w:after="283" w:line="264" w:lineRule="auto"/>
    </w:pPr>
    <w:rPr>
      <w:rFonts w:ascii="Arial Unicode MS" w:hAnsi="Arial Unicode MS"/>
      <w:color w:val="000000"/>
      <w:sz w:val="56"/>
      <w:szCs w:val="56"/>
    </w:rPr>
  </w:style>
  <w:style w:type="paragraph" w:customStyle="1" w:styleId="DefaultLTGliederung2">
    <w:name w:val="Default~LT~Gliederung 2"/>
    <w:basedOn w:val="DefaultLTGliederung1"/>
    <w:pPr>
      <w:spacing w:after="227"/>
    </w:pPr>
    <w:rPr>
      <w:sz w:val="40"/>
      <w:szCs w:val="40"/>
    </w:rPr>
  </w:style>
  <w:style w:type="paragraph" w:customStyle="1" w:styleId="DefaultLTGliederung3">
    <w:name w:val="Default~LT~Gliederung 3"/>
    <w:basedOn w:val="DefaultLTGliederung2"/>
    <w:pPr>
      <w:spacing w:after="170"/>
    </w:pPr>
    <w:rPr>
      <w:sz w:val="36"/>
      <w:szCs w:val="36"/>
    </w:rPr>
  </w:style>
  <w:style w:type="paragraph" w:customStyle="1" w:styleId="DefaultLTGliederung4">
    <w:name w:val="Default~LT~Gliederung 4"/>
    <w:basedOn w:val="DefaultLTGliederung3"/>
    <w:pPr>
      <w:spacing w:after="113"/>
    </w:pPr>
  </w:style>
  <w:style w:type="paragraph" w:customStyle="1" w:styleId="DefaultLTGliederung5">
    <w:name w:val="Default~LT~Gliederung 5"/>
    <w:basedOn w:val="DefaultLTGliederung4"/>
    <w:pPr>
      <w:spacing w:after="57"/>
    </w:pPr>
    <w:rPr>
      <w:sz w:val="40"/>
      <w:szCs w:val="40"/>
    </w:r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autoSpaceDE w:val="0"/>
      <w:spacing w:line="216" w:lineRule="auto"/>
    </w:pPr>
    <w:rPr>
      <w:rFonts w:ascii="Arial Unicode MS" w:hAnsi="Arial Unicode MS"/>
      <w:color w:val="000000"/>
      <w:sz w:val="36"/>
      <w:szCs w:val="36"/>
    </w:rPr>
  </w:style>
  <w:style w:type="paragraph" w:customStyle="1" w:styleId="DefaultLTUntertitel">
    <w:name w:val="Default~LT~Untertitel"/>
    <w:pPr>
      <w:autoSpaceDE w:val="0"/>
      <w:jc w:val="center"/>
    </w:pPr>
    <w:rPr>
      <w:rFonts w:ascii="Arial Unicode MS" w:hAnsi="Arial Unicode MS"/>
      <w:sz w:val="64"/>
      <w:szCs w:val="64"/>
    </w:rPr>
  </w:style>
  <w:style w:type="paragraph" w:customStyle="1" w:styleId="DefaultLTNotizen">
    <w:name w:val="Default~LT~Notizen"/>
    <w:pPr>
      <w:autoSpaceDE w:val="0"/>
      <w:ind w:left="340" w:hanging="340"/>
    </w:pPr>
    <w:rPr>
      <w:rFonts w:ascii="Arial Unicode MS" w:hAnsi="Arial Unicode MS"/>
      <w:sz w:val="40"/>
      <w:szCs w:val="40"/>
    </w:rPr>
  </w:style>
  <w:style w:type="paragraph" w:customStyle="1" w:styleId="DefaultLTHintergrundobjekte">
    <w:name w:val="Default~LT~Hintergrundobjekte"/>
    <w:pPr>
      <w:autoSpaceDE w:val="0"/>
    </w:pPr>
  </w:style>
  <w:style w:type="paragraph" w:customStyle="1" w:styleId="DefaultLTHintergrund">
    <w:name w:val="Default~LT~Hintergrund"/>
    <w:pPr>
      <w:autoSpaceDE w:val="0"/>
    </w:pPr>
  </w:style>
  <w:style w:type="paragraph" w:customStyle="1" w:styleId="default">
    <w:name w:val="default"/>
    <w:pPr>
      <w:autoSpaceDE w:val="0"/>
      <w:spacing w:line="200" w:lineRule="atLeast"/>
    </w:pPr>
    <w:rPr>
      <w:rFonts w:ascii="Arial Unicode MS" w:hAnsi="Arial Unicode MS"/>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le">
    <w:name w:val="WW-Title"/>
    <w:pPr>
      <w:autoSpaceDE w:val="0"/>
      <w:spacing w:line="216" w:lineRule="auto"/>
    </w:pPr>
    <w:rPr>
      <w:rFonts w:ascii="Arial Unicode MS" w:hAnsi="Arial Unicode MS"/>
      <w:color w:val="000000"/>
      <w:sz w:val="36"/>
      <w:szCs w:val="36"/>
    </w:rPr>
  </w:style>
  <w:style w:type="paragraph" w:customStyle="1" w:styleId="Backgroundobjects">
    <w:name w:val="Background objects"/>
    <w:pPr>
      <w:autoSpaceDE w:val="0"/>
    </w:pPr>
  </w:style>
  <w:style w:type="paragraph" w:customStyle="1" w:styleId="Background">
    <w:name w:val="Background"/>
    <w:pPr>
      <w:autoSpaceDE w:val="0"/>
    </w:pPr>
  </w:style>
  <w:style w:type="paragraph" w:customStyle="1" w:styleId="Notes">
    <w:name w:val="Notes"/>
    <w:pPr>
      <w:autoSpaceDE w:val="0"/>
      <w:ind w:left="340" w:hanging="340"/>
    </w:pPr>
    <w:rPr>
      <w:rFonts w:ascii="Arial Unicode MS" w:hAnsi="Arial Unicode MS"/>
      <w:sz w:val="40"/>
      <w:szCs w:val="40"/>
    </w:rPr>
  </w:style>
  <w:style w:type="paragraph" w:customStyle="1" w:styleId="Outline1">
    <w:name w:val="Outline 1"/>
    <w:pPr>
      <w:autoSpaceDE w:val="0"/>
      <w:spacing w:after="283" w:line="264" w:lineRule="auto"/>
    </w:pPr>
    <w:rPr>
      <w:rFonts w:ascii="Arial Unicode MS" w:hAnsi="Arial Unicode MS"/>
      <w:color w:val="000000"/>
      <w:sz w:val="56"/>
      <w:szCs w:val="56"/>
    </w:rPr>
  </w:style>
  <w:style w:type="paragraph" w:customStyle="1" w:styleId="Outline2">
    <w:name w:val="Outline 2"/>
    <w:basedOn w:val="Outline1"/>
    <w:pPr>
      <w:spacing w:after="227"/>
    </w:pPr>
    <w:rPr>
      <w:sz w:val="40"/>
      <w:szCs w:val="40"/>
    </w:rPr>
  </w:style>
  <w:style w:type="paragraph" w:customStyle="1" w:styleId="Outline3">
    <w:name w:val="Outline 3"/>
    <w:basedOn w:val="Outline2"/>
    <w:pPr>
      <w:spacing w:after="170"/>
    </w:pPr>
    <w:rPr>
      <w:sz w:val="36"/>
      <w:szCs w:val="36"/>
    </w:rPr>
  </w:style>
  <w:style w:type="paragraph" w:customStyle="1" w:styleId="Outline4">
    <w:name w:val="Outline 4"/>
    <w:basedOn w:val="Outline3"/>
    <w:pPr>
      <w:spacing w:after="113"/>
    </w:pPr>
  </w:style>
  <w:style w:type="paragraph" w:customStyle="1" w:styleId="Outline5">
    <w:name w:val="Outline 5"/>
    <w:basedOn w:val="Outline4"/>
    <w:pPr>
      <w:spacing w:after="57"/>
    </w:pPr>
    <w:rPr>
      <w:sz w:val="40"/>
      <w:szCs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Default1LTGliederung1">
    <w:name w:val="Default 1~LT~Gliederung 1"/>
    <w:pPr>
      <w:autoSpaceDE w:val="0"/>
      <w:spacing w:after="283" w:line="264" w:lineRule="auto"/>
    </w:pPr>
    <w:rPr>
      <w:rFonts w:ascii="Arial Unicode MS" w:hAnsi="Arial Unicode MS"/>
      <w:color w:val="000000"/>
      <w:sz w:val="56"/>
      <w:szCs w:val="56"/>
    </w:rPr>
  </w:style>
  <w:style w:type="paragraph" w:customStyle="1" w:styleId="Default1LTGliederung2">
    <w:name w:val="Default 1~LT~Gliederung 2"/>
    <w:basedOn w:val="Default1LTGliederung1"/>
    <w:pPr>
      <w:spacing w:after="227"/>
    </w:pPr>
    <w:rPr>
      <w:sz w:val="40"/>
      <w:szCs w:val="40"/>
    </w:rPr>
  </w:style>
  <w:style w:type="paragraph" w:customStyle="1" w:styleId="Default1LTGliederung3">
    <w:name w:val="Default 1~LT~Gliederung 3"/>
    <w:basedOn w:val="Default1LTGliederung2"/>
    <w:pPr>
      <w:spacing w:after="170"/>
    </w:pPr>
    <w:rPr>
      <w:sz w:val="36"/>
      <w:szCs w:val="36"/>
    </w:rPr>
  </w:style>
  <w:style w:type="paragraph" w:customStyle="1" w:styleId="Default1LTGliederung4">
    <w:name w:val="Default 1~LT~Gliederung 4"/>
    <w:basedOn w:val="Default1LTGliederung3"/>
    <w:pPr>
      <w:spacing w:after="113"/>
    </w:pPr>
  </w:style>
  <w:style w:type="paragraph" w:customStyle="1" w:styleId="Default1LTGliederung5">
    <w:name w:val="Default 1~LT~Gliederung 5"/>
    <w:basedOn w:val="Default1LTGliederung4"/>
    <w:pPr>
      <w:spacing w:after="57"/>
    </w:pPr>
    <w:rPr>
      <w:sz w:val="40"/>
      <w:szCs w:val="40"/>
    </w:rPr>
  </w:style>
  <w:style w:type="paragraph" w:customStyle="1" w:styleId="Default1LTGliederung6">
    <w:name w:val="Default 1~LT~Gliederung 6"/>
    <w:basedOn w:val="Default1LTGliederung5"/>
  </w:style>
  <w:style w:type="paragraph" w:customStyle="1" w:styleId="Default1LTGliederung7">
    <w:name w:val="Default 1~LT~Gliederung 7"/>
    <w:basedOn w:val="Default1LTGliederung6"/>
  </w:style>
  <w:style w:type="paragraph" w:customStyle="1" w:styleId="Default1LTGliederung8">
    <w:name w:val="Default 1~LT~Gliederung 8"/>
    <w:basedOn w:val="Default1LTGliederung7"/>
  </w:style>
  <w:style w:type="paragraph" w:customStyle="1" w:styleId="Default1LTGliederung9">
    <w:name w:val="Default 1~LT~Gliederung 9"/>
    <w:basedOn w:val="Default1LTGliederung8"/>
  </w:style>
  <w:style w:type="paragraph" w:customStyle="1" w:styleId="Default1LTTitel">
    <w:name w:val="Default 1~LT~Titel"/>
    <w:pPr>
      <w:autoSpaceDE w:val="0"/>
      <w:spacing w:line="216" w:lineRule="auto"/>
    </w:pPr>
    <w:rPr>
      <w:rFonts w:ascii="Arial Unicode MS" w:hAnsi="Arial Unicode MS"/>
      <w:color w:val="000000"/>
      <w:sz w:val="36"/>
      <w:szCs w:val="36"/>
    </w:rPr>
  </w:style>
  <w:style w:type="paragraph" w:customStyle="1" w:styleId="Default1LTUntertitel">
    <w:name w:val="Default 1~LT~Untertitel"/>
    <w:pPr>
      <w:autoSpaceDE w:val="0"/>
      <w:jc w:val="center"/>
    </w:pPr>
    <w:rPr>
      <w:rFonts w:ascii="Arial Unicode MS" w:hAnsi="Arial Unicode MS"/>
      <w:sz w:val="64"/>
      <w:szCs w:val="64"/>
    </w:rPr>
  </w:style>
  <w:style w:type="paragraph" w:customStyle="1" w:styleId="Default1LTNotizen">
    <w:name w:val="Default 1~LT~Notizen"/>
    <w:pPr>
      <w:autoSpaceDE w:val="0"/>
      <w:ind w:left="340" w:hanging="340"/>
    </w:pPr>
    <w:rPr>
      <w:rFonts w:ascii="Arial Unicode MS" w:hAnsi="Arial Unicode MS"/>
      <w:sz w:val="40"/>
      <w:szCs w:val="40"/>
    </w:rPr>
  </w:style>
  <w:style w:type="paragraph" w:customStyle="1" w:styleId="Default1LTHintergrundobjekte">
    <w:name w:val="Default 1~LT~Hintergrundobjekte"/>
    <w:pPr>
      <w:autoSpaceDE w:val="0"/>
    </w:pPr>
  </w:style>
  <w:style w:type="paragraph" w:customStyle="1" w:styleId="Default1LTHintergrund">
    <w:name w:val="Default 1~LT~Hintergrund"/>
    <w:pPr>
      <w:autoSpaceDE w:val="0"/>
    </w:pPr>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OpenSymbol, 'Arial Unicode MS'" w:hAnsi="OpenSymbol, 'Arial Unicode MS'" w:cs="OpenSymbol, 'Arial Unicode M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rongEmphasis">
    <w:name w:val="Strong Emphasis"/>
    <w:basedOn w:val="DefaultParagraphFont"/>
    <w:rPr>
      <w:b/>
      <w:bCs/>
    </w:rPr>
  </w:style>
  <w:style w:type="character" w:styleId="Emphasis">
    <w:name w:val="Emphasis"/>
    <w:basedOn w:val="DefaultParagraphFont"/>
    <w:rPr>
      <w:i/>
      <w:i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5519</Characters>
  <Application>Microsoft Office Word</Application>
  <DocSecurity>0</DocSecurity>
  <Lines>45</Lines>
  <Paragraphs>12</Paragraphs>
  <ScaleCrop>false</ScaleCrop>
  <Company>SMIT</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dc:creator>
  <cp:lastModifiedBy>Heli Rennik</cp:lastModifiedBy>
  <cp:revision>2</cp:revision>
  <dcterms:created xsi:type="dcterms:W3CDTF">2021-01-28T13:55:00Z</dcterms:created>
  <dcterms:modified xsi:type="dcterms:W3CDTF">2021-01-28T13:55:00Z</dcterms:modified>
</cp:coreProperties>
</file>